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1EA82929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b/>
          <w:bCs/>
          <w:color w:val="404040"/>
        </w:rPr>
        <w:t>【需求背景】</w:t>
      </w:r>
    </w:p>
    <w:p w14:paraId="2AAFC911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640"/>
        <w:jc w:val="left"/>
      </w:pPr>
      <w:r>
        <w:rPr>
          <w:color w:val="404040"/>
        </w:rPr>
        <w:t>手机车道级引导面评测，发现较多由于路口前车道连接错误导致的引导面缺失/冗余的情况，需新增检查项控制</w:t>
      </w:r>
    </w:p>
    <w:p w14:paraId="72FB0B8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b/>
          <w:bCs/>
          <w:color w:val="404040"/>
        </w:rPr>
        <w:t>【需求描述】</w:t>
      </w:r>
    </w:p>
    <w:p w14:paraId="5B305A34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ü  【检查项ID】：QX01001019</w:t>
      </w:r>
    </w:p>
    <w:p w14:paraId="33AE19A2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ü  【触发检查图层】： divider</w:t>
      </w:r>
    </w:p>
    <w:p w14:paraId="0872083D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ü  【报错位置】：</w:t>
      </w:r>
    </w:p>
    <w:p w14:paraId="15D0FB6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000000"/>
        </w:rPr>
        <w:t>ü  【报错描述】：</w:t>
      </w:r>
    </w:p>
    <w:p w14:paraId="11910D55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000000"/>
        </w:rPr>
        <w:t>E1：路口前车道连接缺失</w:t>
      </w:r>
    </w:p>
    <w:p w14:paraId="372E6F9F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000000"/>
        </w:rPr>
        <w:t>E2：路口前车道连接与地标不符合错误</w:t>
      </w:r>
    </w:p>
    <w:p w14:paraId="51F5A37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000000"/>
        </w:rPr>
        <w:t>extinfo里输出退出车道</w:t>
      </w:r>
    </w:p>
    <w:p w14:paraId="7B6EFB83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                          </w:t>
      </w:r>
    </w:p>
    <w:p w14:paraId="5AF3A47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t> 检查规则：</w:t>
      </w:r>
    </w:p>
    <w:p w14:paraId="661217A8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t>1、找路口前不可并线的位置，以不可并线的位置作为锚点A，向进入方向向前120米范围的位置作为锚点B，则A和B之前，前后两组地标对应的车道均需要按照地标连接，如果缺少连接报错E1，冗余连接报错E2。</w:t>
      </w:r>
    </w:p>
    <w:p w14:paraId="45CDEF7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t>如下图所示，第一组地标对应的车道连接后，均需和第二组地标对应，即</w:t>
      </w:r>
    </w:p>
    <w:p w14:paraId="01A43AAB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t>L1地标为直左，第二组地标中，表达直行或左转的是L3和L4/L5，则</w:t>
      </w:r>
    </w:p>
    <w:p w14:paraId="1897F75C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t>L1要连接L3，L1要连接L4/L5；</w:t>
      </w:r>
    </w:p>
    <w:p w14:paraId="5010E85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t>同理，L2要连接L6，L2要连接L4/L5；</w:t>
      </w:r>
    </w:p>
    <w:p w14:paraId="5EF32C0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drawing>
          <wp:inline distT="0" distB="0" distL="114300" distR="114300">
            <wp:extent cx="9525000" cy="9048750"/>
            <wp:effectExtent l="0" t="0" r="0" b="19050"/>
            <wp:docPr id="5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 descr="IMG_256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525000" cy="9048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B75EB4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t>过滤场景：如果左转地标的车道连接了掉头地标的车道，则过滤不报出</w:t>
      </w:r>
    </w:p>
    <w:p w14:paraId="6E94B849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t>对应的case:</w:t>
      </w:r>
    </w:p>
    <w:tbl>
      <w:tblPr>
        <w:tblW w:w="6780" w:type="dxa"/>
        <w:tblInd w:w="0" w:type="dxa"/>
        <w:tblBorders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insideH w:val="none" w:color="auto" w:sz="0" w:space="0"/>
          <w:insideV w:val="none" w:color="auto" w:sz="0" w:space="0"/>
        </w:tblBorders>
        <w:shd w:val="clear"/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88"/>
        <w:gridCol w:w="740"/>
        <w:gridCol w:w="7398"/>
      </w:tblGrid>
      <w:tr w14:paraId="0F91C8F0"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80" w:type="dxa"/>
              <w:left w:w="160" w:type="dxa"/>
              <w:bottom w:w="80" w:type="dxa"/>
              <w:right w:w="160" w:type="dxa"/>
            </w:tcMar>
            <w:vAlign w:val="center"/>
          </w:tcPr>
          <w:p w14:paraId="021A4920"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firstLine="0"/>
              <w:jc w:val="left"/>
            </w:pPr>
            <w:r>
              <w:t>日期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80" w:type="dxa"/>
              <w:left w:w="160" w:type="dxa"/>
              <w:bottom w:w="80" w:type="dxa"/>
              <w:right w:w="160" w:type="dxa"/>
            </w:tcMar>
            <w:vAlign w:val="center"/>
          </w:tcPr>
          <w:p w14:paraId="2436C8E9"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firstLine="0"/>
              <w:jc w:val="left"/>
            </w:pPr>
            <w:r>
              <w:t>divider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80" w:type="dxa"/>
              <w:left w:w="160" w:type="dxa"/>
              <w:bottom w:w="80" w:type="dxa"/>
              <w:right w:w="160" w:type="dxa"/>
            </w:tcMar>
            <w:vAlign w:val="center"/>
          </w:tcPr>
          <w:p w14:paraId="0D31F3A2"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firstLine="0"/>
              <w:jc w:val="left"/>
            </w:pPr>
            <w:r>
              <w:t>截图</w:t>
            </w:r>
          </w:p>
        </w:tc>
      </w:tr>
      <w:tr w14:paraId="251701CF"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80" w:type="dxa"/>
              <w:left w:w="160" w:type="dxa"/>
              <w:bottom w:w="80" w:type="dxa"/>
              <w:right w:w="160" w:type="dxa"/>
            </w:tcMar>
            <w:vAlign w:val="center"/>
          </w:tcPr>
          <w:p w14:paraId="1CDDA8ED"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firstLine="0"/>
              <w:jc w:val="left"/>
            </w:pPr>
            <w:r>
              <w:t>1106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80" w:type="dxa"/>
              <w:left w:w="160" w:type="dxa"/>
              <w:bottom w:w="80" w:type="dxa"/>
              <w:right w:w="160" w:type="dxa"/>
            </w:tcMar>
            <w:vAlign w:val="center"/>
          </w:tcPr>
          <w:p w14:paraId="01958C3A"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firstLine="0"/>
              <w:jc w:val="left"/>
            </w:pPr>
            <w:r>
              <w:t>127991567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80" w:type="dxa"/>
              <w:left w:w="160" w:type="dxa"/>
              <w:bottom w:w="80" w:type="dxa"/>
              <w:right w:w="160" w:type="dxa"/>
            </w:tcMar>
            <w:vAlign w:val="center"/>
          </w:tcPr>
          <w:p w14:paraId="18D96D4C"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firstLine="0"/>
              <w:jc w:val="left"/>
            </w:pPr>
            <w:r>
              <w:drawing>
                <wp:inline distT="0" distB="0" distL="114300" distR="114300">
                  <wp:extent cx="12439650" cy="12992100"/>
                  <wp:effectExtent l="0" t="0" r="6350" b="12700"/>
                  <wp:docPr id="1" name="图片 2" descr="IMG_2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图片 2" descr="IMG_257"/>
                          <pic:cNvPicPr>
                            <a:picLocks noChangeAspect="1"/>
                          </pic:cNvPicPr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39650" cy="12992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C26BCDA"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80" w:type="dxa"/>
              <w:left w:w="160" w:type="dxa"/>
              <w:bottom w:w="80" w:type="dxa"/>
              <w:right w:w="160" w:type="dxa"/>
            </w:tcMar>
            <w:vAlign w:val="center"/>
          </w:tcPr>
          <w:p w14:paraId="2F865B05"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firstLine="0"/>
              <w:jc w:val="left"/>
            </w:pPr>
            <w:r>
              <w:t>1106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80" w:type="dxa"/>
              <w:left w:w="160" w:type="dxa"/>
              <w:bottom w:w="80" w:type="dxa"/>
              <w:right w:w="160" w:type="dxa"/>
            </w:tcMar>
            <w:vAlign w:val="center"/>
          </w:tcPr>
          <w:p w14:paraId="7AC0F55D"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firstLine="0"/>
              <w:jc w:val="left"/>
            </w:pPr>
            <w:r>
              <w:t>3484377309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80" w:type="dxa"/>
              <w:left w:w="160" w:type="dxa"/>
              <w:bottom w:w="80" w:type="dxa"/>
              <w:right w:w="160" w:type="dxa"/>
            </w:tcMar>
            <w:vAlign w:val="center"/>
          </w:tcPr>
          <w:p w14:paraId="78469F41"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firstLine="0"/>
              <w:jc w:val="left"/>
            </w:pPr>
            <w:r>
              <w:drawing>
                <wp:inline distT="0" distB="0" distL="114300" distR="114300">
                  <wp:extent cx="10210800" cy="11715750"/>
                  <wp:effectExtent l="0" t="0" r="0" b="19050"/>
                  <wp:docPr id="2" name="图片 3" descr="IMG_2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图片 3" descr="IMG_258"/>
                          <pic:cNvPicPr>
                            <a:picLocks noChangeAspect="1"/>
                          </pic:cNvPicPr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10800" cy="1171575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708D3B13"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80" w:type="dxa"/>
              <w:left w:w="160" w:type="dxa"/>
              <w:bottom w:w="80" w:type="dxa"/>
              <w:right w:w="160" w:type="dxa"/>
            </w:tcMar>
            <w:vAlign w:val="center"/>
          </w:tcPr>
          <w:p w14:paraId="35D37FFB"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firstLine="0"/>
              <w:jc w:val="left"/>
            </w:pPr>
            <w:r>
              <w:t>1106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80" w:type="dxa"/>
              <w:left w:w="160" w:type="dxa"/>
              <w:bottom w:w="80" w:type="dxa"/>
              <w:right w:w="160" w:type="dxa"/>
            </w:tcMar>
            <w:vAlign w:val="center"/>
          </w:tcPr>
          <w:p w14:paraId="03E01F2E"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firstLine="0"/>
              <w:jc w:val="left"/>
            </w:pPr>
            <w:r>
              <w:t>54254942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80" w:type="dxa"/>
              <w:left w:w="160" w:type="dxa"/>
              <w:bottom w:w="80" w:type="dxa"/>
              <w:right w:w="160" w:type="dxa"/>
            </w:tcMar>
            <w:vAlign w:val="center"/>
          </w:tcPr>
          <w:p w14:paraId="336AE211"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firstLine="0"/>
              <w:jc w:val="left"/>
            </w:pPr>
            <w:r>
              <w:drawing>
                <wp:inline distT="0" distB="0" distL="114300" distR="114300">
                  <wp:extent cx="11563350" cy="13449300"/>
                  <wp:effectExtent l="0" t="0" r="19050" b="12700"/>
                  <wp:docPr id="3" name="图片 4" descr="IMG_2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图片 4" descr="IMG_259"/>
                          <pic:cNvPicPr>
                            <a:picLocks noChangeAspect="1"/>
                          </pic:cNvPicPr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563350" cy="134493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14:paraId="64878C5B"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80" w:type="dxa"/>
              <w:left w:w="160" w:type="dxa"/>
              <w:bottom w:w="80" w:type="dxa"/>
              <w:right w:w="160" w:type="dxa"/>
            </w:tcMar>
            <w:vAlign w:val="center"/>
          </w:tcPr>
          <w:p w14:paraId="7EDCDDD6"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firstLine="0"/>
              <w:jc w:val="left"/>
            </w:pPr>
            <w:r>
              <w:t>1106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80" w:type="dxa"/>
              <w:left w:w="160" w:type="dxa"/>
              <w:bottom w:w="80" w:type="dxa"/>
              <w:right w:w="160" w:type="dxa"/>
            </w:tcMar>
            <w:vAlign w:val="center"/>
          </w:tcPr>
          <w:p w14:paraId="3CAA298F"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firstLine="0"/>
              <w:jc w:val="left"/>
            </w:pPr>
            <w:r>
              <w:t>125915121</w:t>
            </w:r>
          </w:p>
        </w:tc>
        <w:tc>
          <w:tcPr>
            <w:tcW w:w="0" w:type="auto"/>
            <w:tcBorders>
              <w:top w:val="single" w:color="000000" w:sz="8" w:space="0"/>
              <w:left w:val="single" w:color="000000" w:sz="8" w:space="0"/>
              <w:bottom w:val="single" w:color="000000" w:sz="8" w:space="0"/>
              <w:right w:val="single" w:color="000000" w:sz="8" w:space="0"/>
            </w:tcBorders>
            <w:shd w:val="clear"/>
            <w:tcMar>
              <w:top w:w="80" w:type="dxa"/>
              <w:left w:w="160" w:type="dxa"/>
              <w:bottom w:w="80" w:type="dxa"/>
              <w:right w:w="160" w:type="dxa"/>
            </w:tcMar>
            <w:vAlign w:val="center"/>
          </w:tcPr>
          <w:p w14:paraId="188849BD">
            <w:pPr>
              <w:pStyle w:val="2"/>
              <w:keepNext w:val="0"/>
              <w:keepLines w:val="0"/>
              <w:widowControl/>
              <w:suppressLineNumbers w:val="0"/>
              <w:spacing w:before="0" w:beforeAutospacing="0" w:after="0" w:afterAutospacing="0"/>
              <w:ind w:left="0" w:firstLine="0"/>
              <w:jc w:val="left"/>
            </w:pPr>
            <w:r>
              <w:drawing>
                <wp:inline distT="0" distB="0" distL="114300" distR="114300">
                  <wp:extent cx="14268450" cy="13373100"/>
                  <wp:effectExtent l="0" t="0" r="6350" b="12700"/>
                  <wp:docPr id="4" name="图片 5" descr="IMG_2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图片 5" descr="IMG_260"/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68450" cy="1337310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247E975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b/>
          <w:bCs/>
          <w:color w:val="404040"/>
        </w:rPr>
        <w:t>【需求概述】：</w:t>
      </w:r>
    </w:p>
    <w:p w14:paraId="60C08F4B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rFonts w:ascii="PingFang SC" w:hAnsi="PingFang SC" w:eastAsia="PingFang SC" w:cs="PingFang SC"/>
          <w:color w:val="25272A"/>
          <w:sz w:val="24"/>
          <w:szCs w:val="24"/>
        </w:rPr>
        <w:t> 整体背景参见：</w:t>
      </w:r>
      <w:r>
        <w:fldChar w:fldCharType="begin"/>
      </w:r>
      <w:r>
        <w:instrText xml:space="preserve"> HYPERLINK "https://alidocs.dingtalk.com/i/nodes/9bN7RYPWdEwel51zIZP37AlnVZd1wyK0" \t "/Users/mawangdan/Library/Containers/com.kingsoft.wpsoffice.mac/Data/tmp/wps-mawangdan/x/_blank" </w:instrText>
      </w:r>
      <w:r>
        <w:fldChar w:fldCharType="separate"/>
      </w:r>
      <w:r>
        <w:rPr>
          <w:rStyle w:val="5"/>
          <w:rFonts w:hint="eastAsia" w:ascii="PingFang SC" w:hAnsi="PingFang SC" w:eastAsia="PingFang SC" w:cs="PingFang SC"/>
          <w:color w:val="25272A"/>
          <w:sz w:val="24"/>
          <w:szCs w:val="24"/>
        </w:rPr>
        <w:t>https://alidocs.dingtalk.com/i/nodes/9bN7RYPWdEwel51zIZP37AlnVZd1wyK0</w:t>
      </w:r>
      <w:r>
        <w:fldChar w:fldCharType="end"/>
      </w:r>
    </w:p>
    <w:p w14:paraId="5A665B75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 </w:t>
      </w:r>
    </w:p>
    <w:p w14:paraId="30055959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b/>
          <w:bCs/>
          <w:color w:val="404040"/>
        </w:rPr>
        <w:t>【关联模块】：</w:t>
      </w:r>
    </w:p>
    <w:p w14:paraId="398FD268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 </w:t>
      </w:r>
    </w:p>
    <w:p w14:paraId="7BF5281E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【线上影响及对策】：</w:t>
      </w:r>
    </w:p>
    <w:p w14:paraId="7A3C3849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无</w:t>
      </w:r>
    </w:p>
    <w:p w14:paraId="368898D5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 </w:t>
      </w:r>
    </w:p>
    <w:p w14:paraId="60DD332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b/>
          <w:bCs/>
          <w:color w:val="404040"/>
        </w:rPr>
        <w:t>【业务流程】：</w:t>
      </w:r>
    </w:p>
    <w:p w14:paraId="5F8F59CC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 </w:t>
      </w:r>
    </w:p>
    <w:p w14:paraId="240B7094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 </w:t>
      </w:r>
      <w:r>
        <w:rPr>
          <w:b/>
          <w:bCs/>
          <w:color w:val="404040"/>
        </w:rPr>
        <w:t>【需求描述】</w:t>
      </w:r>
    </w:p>
    <w:p w14:paraId="7F5EFB8C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ü  【检查项ID】：TYP01000010</w:t>
      </w:r>
    </w:p>
    <w:p w14:paraId="0525BA1E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ü  【</w:t>
      </w:r>
      <w:r>
        <w:rPr>
          <w:color w:val="404040"/>
          <w:sz w:val="22"/>
          <w:szCs w:val="22"/>
        </w:rPr>
        <w:t>触发检查图层】： connectionType</w:t>
      </w:r>
    </w:p>
    <w:p w14:paraId="77324AF9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ü  【报错位置】：</w:t>
      </w:r>
    </w:p>
    <w:p w14:paraId="457D7124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000000"/>
        </w:rPr>
        <w:t>ü  【报错描述】：</w:t>
      </w:r>
    </w:p>
    <w:p w14:paraId="4A7A686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000000"/>
        </w:rPr>
        <w:t> </w:t>
      </w:r>
      <w:r>
        <w:rPr>
          <w:color w:val="000000"/>
          <w:sz w:val="22"/>
          <w:szCs w:val="22"/>
        </w:rPr>
        <w:t>E1</w:t>
      </w:r>
      <w:r>
        <w:rPr>
          <w:color w:val="404040"/>
          <w:sz w:val="22"/>
          <w:szCs w:val="22"/>
        </w:rPr>
        <w:t>：</w:t>
      </w:r>
      <w:r>
        <w:rPr>
          <w:color w:val="25272A"/>
          <w:sz w:val="22"/>
          <w:szCs w:val="22"/>
        </w:rPr>
        <w:t>同一个lanegroup内的车道建立关系错误</w:t>
      </w:r>
    </w:p>
    <w:p w14:paraId="00FF6F4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000000"/>
        </w:rPr>
        <w:t> </w:t>
      </w:r>
      <w:r>
        <w:rPr>
          <w:color w:val="000000"/>
          <w:sz w:val="22"/>
          <w:szCs w:val="22"/>
        </w:rPr>
        <w:t>E2</w:t>
      </w:r>
      <w:r>
        <w:rPr>
          <w:color w:val="404040"/>
          <w:sz w:val="22"/>
          <w:szCs w:val="22"/>
        </w:rPr>
        <w:t>：</w:t>
      </w:r>
      <w:r>
        <w:rPr>
          <w:color w:val="25272A"/>
          <w:sz w:val="22"/>
          <w:szCs w:val="22"/>
        </w:rPr>
        <w:t>同一个进入退出关系的车道连接关系类型必须一致</w:t>
      </w:r>
    </w:p>
    <w:p w14:paraId="460B0275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000000"/>
        </w:rPr>
        <w:t> </w:t>
      </w:r>
      <w:r>
        <w:rPr>
          <w:color w:val="000000"/>
          <w:sz w:val="22"/>
          <w:szCs w:val="22"/>
        </w:rPr>
        <w:t>E3</w:t>
      </w:r>
      <w:r>
        <w:rPr>
          <w:color w:val="404040"/>
          <w:sz w:val="22"/>
          <w:szCs w:val="22"/>
        </w:rPr>
        <w:t>：</w:t>
      </w:r>
      <w:r>
        <w:rPr>
          <w:color w:val="25272A"/>
          <w:sz w:val="22"/>
          <w:szCs w:val="22"/>
        </w:rPr>
        <w:t>一对一连接的车道连接关系类型一定是0</w:t>
      </w:r>
    </w:p>
    <w:p w14:paraId="44E0BB5F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000000"/>
          <w:sz w:val="22"/>
          <w:szCs w:val="22"/>
        </w:rPr>
        <w:t> E4</w:t>
      </w:r>
      <w:r>
        <w:rPr>
          <w:color w:val="404040"/>
          <w:sz w:val="22"/>
          <w:szCs w:val="22"/>
        </w:rPr>
        <w:t>：</w:t>
      </w:r>
      <w:r>
        <w:rPr>
          <w:color w:val="25272A"/>
          <w:sz w:val="22"/>
          <w:szCs w:val="22"/>
        </w:rPr>
        <w:t>多进一出的车道连接关系类型不应该存在1</w:t>
      </w:r>
    </w:p>
    <w:p w14:paraId="4FAD2A97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000000"/>
          <w:sz w:val="22"/>
          <w:szCs w:val="22"/>
        </w:rPr>
        <w:t> E5</w:t>
      </w:r>
      <w:r>
        <w:rPr>
          <w:color w:val="404040"/>
          <w:sz w:val="22"/>
          <w:szCs w:val="22"/>
        </w:rPr>
        <w:t>：</w:t>
      </w:r>
      <w:r>
        <w:rPr>
          <w:color w:val="25272A"/>
          <w:sz w:val="22"/>
          <w:szCs w:val="22"/>
        </w:rPr>
        <w:t>一进多出的车道连接关系类型不应该存在2</w:t>
      </w:r>
    </w:p>
    <w:p w14:paraId="6C2C9A62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000000"/>
          <w:sz w:val="22"/>
          <w:szCs w:val="22"/>
        </w:rPr>
        <w:t> E6</w:t>
      </w:r>
      <w:r>
        <w:rPr>
          <w:color w:val="404040"/>
          <w:sz w:val="22"/>
          <w:szCs w:val="22"/>
        </w:rPr>
        <w:t>：车道</w:t>
      </w:r>
      <w:r>
        <w:rPr>
          <w:color w:val="25272A"/>
          <w:sz w:val="22"/>
          <w:szCs w:val="22"/>
        </w:rPr>
        <w:t>连接关系不能存在多对多的场景</w:t>
      </w:r>
    </w:p>
    <w:p w14:paraId="108915AD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b/>
          <w:bCs/>
          <w:color w:val="404040"/>
          <w:sz w:val="22"/>
          <w:szCs w:val="22"/>
        </w:rPr>
        <w:t>【详细需求】：</w:t>
      </w:r>
    </w:p>
    <w:p w14:paraId="387BE92C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b/>
          <w:bCs/>
          <w:color w:val="25272A"/>
          <w:sz w:val="22"/>
          <w:szCs w:val="22"/>
        </w:rPr>
        <w:t>1、</w:t>
      </w:r>
      <w:r>
        <w:rPr>
          <w:sz w:val="22"/>
          <w:szCs w:val="22"/>
        </w:rPr>
        <w:t>对于一个lanegroup来说，内部不能存在车道连接关系（比如0里面的车道不能存在车道关系），若存在则需要报错E1；</w:t>
      </w:r>
    </w:p>
    <w:p w14:paraId="30010914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drawing>
          <wp:inline distT="0" distB="0" distL="114300" distR="114300">
            <wp:extent cx="7219950" cy="2171700"/>
            <wp:effectExtent l="0" t="0" r="19050" b="12700"/>
            <wp:docPr id="6" name="图片 6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1995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75D125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25272A"/>
          <w:sz w:val="22"/>
          <w:szCs w:val="22"/>
        </w:rPr>
        <w:t>2、</w:t>
      </w:r>
      <w:r>
        <w:rPr>
          <w:sz w:val="22"/>
          <w:szCs w:val="22"/>
        </w:rPr>
        <w:t>对于不同的lanegrouplist来说，对于</w:t>
      </w:r>
      <w:r>
        <w:rPr>
          <w:color w:val="25272A"/>
          <w:sz w:val="22"/>
          <w:szCs w:val="22"/>
        </w:rPr>
        <w:t>同一个进入退出关系的连接类型应该一致，若不一致，则需要报错E2；</w:t>
      </w:r>
    </w:p>
    <w:p w14:paraId="724B201F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b/>
          <w:bCs/>
          <w:color w:val="25272A"/>
          <w:sz w:val="22"/>
          <w:szCs w:val="22"/>
        </w:rPr>
        <w:t>比如</w:t>
      </w:r>
      <w:r>
        <w:rPr>
          <w:color w:val="25272A"/>
          <w:sz w:val="22"/>
          <w:szCs w:val="22"/>
        </w:rPr>
        <w:t>：对于a来说，a的进入为b，a与b的连接关系为0。对于b来说，b的退出为a，a与b的连接关系也必须为0。若两者不一致则需要报错；</w:t>
      </w:r>
    </w:p>
    <w:p w14:paraId="1A857414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25272A"/>
          <w:sz w:val="22"/>
          <w:szCs w:val="22"/>
        </w:rPr>
        <w:t>3、</w:t>
      </w:r>
      <w:r>
        <w:rPr>
          <w:sz w:val="22"/>
          <w:szCs w:val="22"/>
        </w:rPr>
        <w:t>对于不同的lanegrouplist来说，若某个车道的退出只有一个车道则两者之间的连接类型必须为0，即</w:t>
      </w:r>
      <w:r>
        <w:rPr>
          <w:color w:val="25272A"/>
          <w:sz w:val="22"/>
          <w:szCs w:val="22"/>
        </w:rPr>
        <w:t>一对一的连接类型类型一定是0，</w:t>
      </w:r>
      <w:r>
        <w:rPr>
          <w:sz w:val="22"/>
          <w:szCs w:val="22"/>
        </w:rPr>
        <w:t>若不是则需要报错E3；</w:t>
      </w:r>
    </w:p>
    <w:p w14:paraId="33BB4384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sz w:val="22"/>
          <w:szCs w:val="22"/>
        </w:rPr>
        <w:t>4、对于不同的lanegrouplist来说，若某个车道的进入存在多个车道，则这些车道的连接类型不能存在1，即</w:t>
      </w:r>
      <w:r>
        <w:rPr>
          <w:color w:val="25272A"/>
          <w:sz w:val="22"/>
          <w:szCs w:val="22"/>
        </w:rPr>
        <w:t>多进1出的连接类型不应该存在1，</w:t>
      </w:r>
      <w:r>
        <w:rPr>
          <w:sz w:val="22"/>
          <w:szCs w:val="22"/>
        </w:rPr>
        <w:t>若是则需要报错E4；</w:t>
      </w:r>
    </w:p>
    <w:p w14:paraId="4BEC0CD7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sz w:val="22"/>
          <w:szCs w:val="22"/>
        </w:rPr>
        <w:t>5、对于不同的lanegrouplist来说，若某个车道的退出存在多个车道，则这些车道的连接类型不能存在2，即</w:t>
      </w:r>
      <w:r>
        <w:rPr>
          <w:color w:val="25272A"/>
          <w:sz w:val="22"/>
          <w:szCs w:val="22"/>
        </w:rPr>
        <w:t>1进多出的连接类型不应该存在2，</w:t>
      </w:r>
      <w:r>
        <w:rPr>
          <w:sz w:val="22"/>
          <w:szCs w:val="22"/>
        </w:rPr>
        <w:t>若是则需要报错E5；</w:t>
      </w:r>
    </w:p>
    <w:p w14:paraId="25697379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sz w:val="22"/>
          <w:szCs w:val="22"/>
        </w:rPr>
        <w:t>6、对于不同的lanegrouplist来说，某个车道的进入且退出存在多个车道，即</w:t>
      </w:r>
      <w:r>
        <w:rPr>
          <w:color w:val="25272A"/>
          <w:sz w:val="22"/>
          <w:szCs w:val="22"/>
        </w:rPr>
        <w:t>连接关系存在多对多的关系，若是则需要报错E6；</w:t>
      </w:r>
    </w:p>
    <w:p w14:paraId="166CC2E4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b/>
          <w:bCs/>
          <w:color w:val="404040"/>
        </w:rPr>
        <w:t>【完成标准】：</w:t>
      </w:r>
    </w:p>
    <w:p w14:paraId="3173A7C8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按需求报出错误数据</w:t>
      </w:r>
    </w:p>
    <w:p w14:paraId="48E7AAD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 </w:t>
      </w:r>
    </w:p>
    <w:p w14:paraId="346124E5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b/>
          <w:bCs/>
          <w:color w:val="404040"/>
        </w:rPr>
        <w:t>【完成标准】：</w:t>
      </w:r>
    </w:p>
    <w:p w14:paraId="33CFC40E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i/>
          <w:iCs/>
          <w:color w:val="404040"/>
        </w:rPr>
        <w:t>【描述该需求的完成标准。】</w:t>
      </w:r>
    </w:p>
    <w:p w14:paraId="444E4FD7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b/>
          <w:bCs/>
          <w:color w:val="404040"/>
        </w:rPr>
        <w:t>【需求概述】：</w:t>
      </w:r>
    </w:p>
    <w:p w14:paraId="62A86636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rFonts w:ascii="PingFang SC" w:hAnsi="PingFang SC" w:eastAsia="PingFang SC" w:cs="PingFang SC"/>
          <w:color w:val="25272A"/>
          <w:sz w:val="24"/>
          <w:szCs w:val="24"/>
        </w:rPr>
        <w:t> 整体背景参见：</w:t>
      </w:r>
      <w:r>
        <w:fldChar w:fldCharType="begin"/>
      </w:r>
      <w:r>
        <w:instrText xml:space="preserve"> HYPERLINK "https://alidocs.dingtalk.com/i/nodes/9bN7RYPWdEwel51zIZP37AlnVZd1wyK0" \t "/Users/mawangdan/Library/Containers/com.kingsoft.wpsoffice.mac/Data/tmp/wps-mawangdan/x/_blank" </w:instrText>
      </w:r>
      <w:r>
        <w:fldChar w:fldCharType="separate"/>
      </w:r>
      <w:r>
        <w:rPr>
          <w:rStyle w:val="5"/>
          <w:rFonts w:hint="eastAsia" w:ascii="PingFang SC" w:hAnsi="PingFang SC" w:eastAsia="PingFang SC" w:cs="PingFang SC"/>
          <w:color w:val="25272A"/>
          <w:sz w:val="24"/>
          <w:szCs w:val="24"/>
        </w:rPr>
        <w:t>https://alidocs.dingtalk.com/i/nodes/9bN7RYPWdEwel51zIZP37AlnVZd1wyK0</w:t>
      </w:r>
      <w:r>
        <w:fldChar w:fldCharType="end"/>
      </w:r>
    </w:p>
    <w:p w14:paraId="6D683A8F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 </w:t>
      </w:r>
    </w:p>
    <w:p w14:paraId="29B916CD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b/>
          <w:bCs/>
          <w:color w:val="404040"/>
        </w:rPr>
        <w:t>【关联模块】：</w:t>
      </w:r>
    </w:p>
    <w:p w14:paraId="74E74A9F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 </w:t>
      </w:r>
    </w:p>
    <w:p w14:paraId="08F9DBAE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【线上影响及对策】：</w:t>
      </w:r>
    </w:p>
    <w:p w14:paraId="212E99D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无</w:t>
      </w:r>
    </w:p>
    <w:p w14:paraId="5DBE1545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 </w:t>
      </w:r>
    </w:p>
    <w:p w14:paraId="1407265F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b/>
          <w:bCs/>
          <w:color w:val="404040"/>
        </w:rPr>
        <w:t>【业务流程】：</w:t>
      </w:r>
    </w:p>
    <w:p w14:paraId="0C0A0775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 </w:t>
      </w:r>
    </w:p>
    <w:p w14:paraId="4D2CE9CD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 </w:t>
      </w:r>
      <w:r>
        <w:rPr>
          <w:b/>
          <w:bCs/>
          <w:color w:val="404040"/>
        </w:rPr>
        <w:t>【需求描述】</w:t>
      </w:r>
    </w:p>
    <w:p w14:paraId="4C51118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ü  【检查项ID】：TYP01000014</w:t>
      </w:r>
    </w:p>
    <w:p w14:paraId="5008DDA5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ü  【触发检查图层】： </w:t>
      </w:r>
    </w:p>
    <w:p w14:paraId="2DDD6A84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ü  【报错位置】：</w:t>
      </w:r>
    </w:p>
    <w:p w14:paraId="02C64CEA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000000"/>
        </w:rPr>
        <w:t>ü  【报错描述】：</w:t>
      </w:r>
    </w:p>
    <w:p w14:paraId="3C577CE7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sz w:val="22"/>
          <w:szCs w:val="22"/>
        </w:rPr>
        <w:t> </w:t>
      </w:r>
      <w:r>
        <w:rPr>
          <w:color w:val="000000"/>
          <w:sz w:val="22"/>
          <w:szCs w:val="22"/>
        </w:rPr>
        <w:t>E1：</w:t>
      </w:r>
      <w:r>
        <w:rPr>
          <w:sz w:val="22"/>
          <w:szCs w:val="22"/>
        </w:rPr>
        <w:t>lane与关联的sd横向无相交关系，疑似位置存在偏差错误</w:t>
      </w:r>
    </w:p>
    <w:p w14:paraId="0482D737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b/>
          <w:bCs/>
          <w:color w:val="404040"/>
          <w:sz w:val="22"/>
          <w:szCs w:val="22"/>
        </w:rPr>
        <w:t>【详细需求】：</w:t>
      </w:r>
    </w:p>
    <w:p w14:paraId="60B1F4C8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sz w:val="22"/>
          <w:szCs w:val="22"/>
        </w:rPr>
        <w:t>1、对一个lanegourp对应的所有lane的几何横向buffer 50米（均支持可配），若与关联的road_id的几何不存在相交关系，则需要报错E1；</w:t>
      </w:r>
    </w:p>
    <w:p w14:paraId="5369170D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drawing>
          <wp:inline distT="0" distB="0" distL="114300" distR="114300">
            <wp:extent cx="9391650" cy="7753350"/>
            <wp:effectExtent l="0" t="0" r="6350" b="19050"/>
            <wp:docPr id="7" name="图片 7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IMG_256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9391650" cy="775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DAAB79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b/>
          <w:bCs/>
          <w:color w:val="404040"/>
        </w:rPr>
        <w:t>【关联模块】：</w:t>
      </w:r>
    </w:p>
    <w:p w14:paraId="7D493F15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 </w:t>
      </w:r>
    </w:p>
    <w:p w14:paraId="30F4E7CD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【线上影响及对策】：</w:t>
      </w:r>
    </w:p>
    <w:p w14:paraId="5C98ABDF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无</w:t>
      </w:r>
    </w:p>
    <w:p w14:paraId="59F2380B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 </w:t>
      </w:r>
    </w:p>
    <w:p w14:paraId="61C42AC1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b/>
          <w:bCs/>
          <w:color w:val="404040"/>
        </w:rPr>
        <w:t>【业务流程】：</w:t>
      </w:r>
    </w:p>
    <w:p w14:paraId="2FF5163F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 </w:t>
      </w:r>
    </w:p>
    <w:p w14:paraId="6AB62046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 </w:t>
      </w:r>
      <w:r>
        <w:rPr>
          <w:b/>
          <w:bCs/>
          <w:color w:val="404040"/>
        </w:rPr>
        <w:t>【需求描述】</w:t>
      </w:r>
    </w:p>
    <w:p w14:paraId="7C6E4FB5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ü  【检查项ID】：TYP01000010</w:t>
      </w:r>
    </w:p>
    <w:p w14:paraId="360BE1F7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ü  【</w:t>
      </w:r>
      <w:r>
        <w:rPr>
          <w:color w:val="404040"/>
          <w:sz w:val="22"/>
          <w:szCs w:val="22"/>
        </w:rPr>
        <w:t>触发检查图层】： connectionType</w:t>
      </w:r>
    </w:p>
    <w:p w14:paraId="11FEB88F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ü  【报错位置】：</w:t>
      </w:r>
    </w:p>
    <w:p w14:paraId="55B414A7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000000"/>
        </w:rPr>
        <w:t>ü  【报错描述】：</w:t>
      </w:r>
    </w:p>
    <w:p w14:paraId="351ECE9E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000000"/>
        </w:rPr>
        <w:t> </w:t>
      </w:r>
      <w:r>
        <w:rPr>
          <w:color w:val="000000"/>
          <w:sz w:val="22"/>
          <w:szCs w:val="22"/>
        </w:rPr>
        <w:t>E1</w:t>
      </w:r>
      <w:r>
        <w:rPr>
          <w:color w:val="404040"/>
          <w:sz w:val="22"/>
          <w:szCs w:val="22"/>
        </w:rPr>
        <w:t>：</w:t>
      </w:r>
      <w:r>
        <w:rPr>
          <w:color w:val="25272A"/>
          <w:sz w:val="22"/>
          <w:szCs w:val="22"/>
        </w:rPr>
        <w:t>同一个lanegroup内的车道建立关系错误</w:t>
      </w:r>
    </w:p>
    <w:p w14:paraId="75E55ED8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000000"/>
        </w:rPr>
        <w:t> </w:t>
      </w:r>
      <w:r>
        <w:rPr>
          <w:color w:val="000000"/>
          <w:sz w:val="22"/>
          <w:szCs w:val="22"/>
        </w:rPr>
        <w:t>E2</w:t>
      </w:r>
      <w:r>
        <w:rPr>
          <w:color w:val="404040"/>
          <w:sz w:val="22"/>
          <w:szCs w:val="22"/>
        </w:rPr>
        <w:t>：</w:t>
      </w:r>
      <w:r>
        <w:rPr>
          <w:color w:val="25272A"/>
          <w:sz w:val="22"/>
          <w:szCs w:val="22"/>
        </w:rPr>
        <w:t>同一个进入退出关系的车道连接关系类型必须一致</w:t>
      </w:r>
    </w:p>
    <w:p w14:paraId="28401942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000000"/>
        </w:rPr>
        <w:t> </w:t>
      </w:r>
      <w:r>
        <w:rPr>
          <w:color w:val="000000"/>
          <w:sz w:val="22"/>
          <w:szCs w:val="22"/>
        </w:rPr>
        <w:t>E3</w:t>
      </w:r>
      <w:r>
        <w:rPr>
          <w:color w:val="404040"/>
          <w:sz w:val="22"/>
          <w:szCs w:val="22"/>
        </w:rPr>
        <w:t>：</w:t>
      </w:r>
      <w:r>
        <w:rPr>
          <w:color w:val="25272A"/>
          <w:sz w:val="22"/>
          <w:szCs w:val="22"/>
        </w:rPr>
        <w:t>一对一连接的车道连接关系类型一定是0</w:t>
      </w:r>
    </w:p>
    <w:p w14:paraId="4F1FDCA8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000000"/>
          <w:sz w:val="22"/>
          <w:szCs w:val="22"/>
        </w:rPr>
        <w:t> E4</w:t>
      </w:r>
      <w:r>
        <w:rPr>
          <w:color w:val="404040"/>
          <w:sz w:val="22"/>
          <w:szCs w:val="22"/>
        </w:rPr>
        <w:t>：</w:t>
      </w:r>
      <w:r>
        <w:rPr>
          <w:color w:val="25272A"/>
          <w:sz w:val="22"/>
          <w:szCs w:val="22"/>
        </w:rPr>
        <w:t>多进一出的车道连接关系类型不应该存在1</w:t>
      </w:r>
    </w:p>
    <w:p w14:paraId="2CA61E2D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000000"/>
          <w:sz w:val="22"/>
          <w:szCs w:val="22"/>
        </w:rPr>
        <w:t> E5</w:t>
      </w:r>
      <w:r>
        <w:rPr>
          <w:color w:val="404040"/>
          <w:sz w:val="22"/>
          <w:szCs w:val="22"/>
        </w:rPr>
        <w:t>：</w:t>
      </w:r>
      <w:r>
        <w:rPr>
          <w:color w:val="25272A"/>
          <w:sz w:val="22"/>
          <w:szCs w:val="22"/>
        </w:rPr>
        <w:t>一进多出的车道连接关系类型不应该存在2</w:t>
      </w:r>
    </w:p>
    <w:p w14:paraId="067A1D42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000000"/>
          <w:sz w:val="22"/>
          <w:szCs w:val="22"/>
        </w:rPr>
        <w:t> E6</w:t>
      </w:r>
      <w:r>
        <w:rPr>
          <w:color w:val="404040"/>
          <w:sz w:val="22"/>
          <w:szCs w:val="22"/>
        </w:rPr>
        <w:t>：车道</w:t>
      </w:r>
      <w:r>
        <w:rPr>
          <w:color w:val="25272A"/>
          <w:sz w:val="22"/>
          <w:szCs w:val="22"/>
        </w:rPr>
        <w:t>连接关系不能存在多对多的场景</w:t>
      </w:r>
    </w:p>
    <w:p w14:paraId="56C3AF2C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b/>
          <w:bCs/>
          <w:color w:val="404040"/>
          <w:sz w:val="22"/>
          <w:szCs w:val="22"/>
        </w:rPr>
        <w:t>【详细需求】：</w:t>
      </w:r>
    </w:p>
    <w:p w14:paraId="11F9505D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b/>
          <w:bCs/>
          <w:color w:val="25272A"/>
          <w:sz w:val="22"/>
          <w:szCs w:val="22"/>
        </w:rPr>
        <w:t>1、</w:t>
      </w:r>
      <w:r>
        <w:rPr>
          <w:sz w:val="22"/>
          <w:szCs w:val="22"/>
        </w:rPr>
        <w:t>对于一个lanegroup来说，内部不能存在车道连接关系（比如0里面的车道不能存在车道关系），若存在则需要报错E1；</w:t>
      </w:r>
    </w:p>
    <w:p w14:paraId="608AAD49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drawing>
          <wp:inline distT="0" distB="0" distL="114300" distR="114300">
            <wp:extent cx="7219950" cy="2171700"/>
            <wp:effectExtent l="0" t="0" r="19050" b="12700"/>
            <wp:docPr id="8" name="图片 8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IMG_25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21995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8FA9A5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25272A"/>
          <w:sz w:val="22"/>
          <w:szCs w:val="22"/>
        </w:rPr>
        <w:t>2、</w:t>
      </w:r>
      <w:r>
        <w:rPr>
          <w:sz w:val="22"/>
          <w:szCs w:val="22"/>
        </w:rPr>
        <w:t>对于不同的lanegrouplist来说，对于</w:t>
      </w:r>
      <w:r>
        <w:rPr>
          <w:color w:val="25272A"/>
          <w:sz w:val="22"/>
          <w:szCs w:val="22"/>
        </w:rPr>
        <w:t>同一个进入退出关系的连接类型应该一致，若不一致，则需要报错E2；</w:t>
      </w:r>
    </w:p>
    <w:p w14:paraId="70201712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b/>
          <w:bCs/>
          <w:color w:val="25272A"/>
          <w:sz w:val="22"/>
          <w:szCs w:val="22"/>
        </w:rPr>
        <w:t>比如</w:t>
      </w:r>
      <w:r>
        <w:rPr>
          <w:color w:val="25272A"/>
          <w:sz w:val="22"/>
          <w:szCs w:val="22"/>
        </w:rPr>
        <w:t>：对于a来说，a的进入为b，a与b的连接关系为0。对于b来说，b的退出为a，a与b的连接关系也必须为0。若两者不一致则需要报错；</w:t>
      </w:r>
    </w:p>
    <w:p w14:paraId="21576E9C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25272A"/>
          <w:sz w:val="22"/>
          <w:szCs w:val="22"/>
        </w:rPr>
        <w:t>3、</w:t>
      </w:r>
      <w:r>
        <w:rPr>
          <w:sz w:val="22"/>
          <w:szCs w:val="22"/>
        </w:rPr>
        <w:t>对于不同的lanegrouplist来说，若某个车道的退出只有一个车道则两者之间的连接类型必须为0，即</w:t>
      </w:r>
      <w:r>
        <w:rPr>
          <w:color w:val="25272A"/>
          <w:sz w:val="22"/>
          <w:szCs w:val="22"/>
        </w:rPr>
        <w:t>一对一的连接类型类型一定是0，</w:t>
      </w:r>
      <w:r>
        <w:rPr>
          <w:sz w:val="22"/>
          <w:szCs w:val="22"/>
        </w:rPr>
        <w:t>若不是则需要报错E3；</w:t>
      </w:r>
    </w:p>
    <w:p w14:paraId="520F9253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sz w:val="22"/>
          <w:szCs w:val="22"/>
        </w:rPr>
        <w:t>4、对于不同的lanegrouplist来说，若某个车道的进入存在多个车道，则这些车道的连接类型不能存在1，即</w:t>
      </w:r>
      <w:r>
        <w:rPr>
          <w:color w:val="25272A"/>
          <w:sz w:val="22"/>
          <w:szCs w:val="22"/>
        </w:rPr>
        <w:t>多进1出的连接类型不应该存在1，</w:t>
      </w:r>
      <w:r>
        <w:rPr>
          <w:sz w:val="22"/>
          <w:szCs w:val="22"/>
        </w:rPr>
        <w:t>若是则需要报错E4；</w:t>
      </w:r>
    </w:p>
    <w:p w14:paraId="3805128D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sz w:val="22"/>
          <w:szCs w:val="22"/>
        </w:rPr>
        <w:t>5、对于不同的lanegrouplist来说，若某个车道的退出存在多个车道，则这些车道的连接类型不能存在2，即</w:t>
      </w:r>
      <w:r>
        <w:rPr>
          <w:color w:val="25272A"/>
          <w:sz w:val="22"/>
          <w:szCs w:val="22"/>
        </w:rPr>
        <w:t>1进多出的连接类型不应该存在2，</w:t>
      </w:r>
      <w:r>
        <w:rPr>
          <w:sz w:val="22"/>
          <w:szCs w:val="22"/>
        </w:rPr>
        <w:t>若是则需要报错E5；</w:t>
      </w:r>
    </w:p>
    <w:p w14:paraId="4AEDF45E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sz w:val="22"/>
          <w:szCs w:val="22"/>
        </w:rPr>
        <w:t>6、对于不同的lanegrouplist来说，某个车道的进入且退出存在多个车道，即</w:t>
      </w:r>
      <w:r>
        <w:rPr>
          <w:color w:val="25272A"/>
          <w:sz w:val="22"/>
          <w:szCs w:val="22"/>
        </w:rPr>
        <w:t>连接关系存在多对多的关系，若是则需要报错E6；</w:t>
      </w:r>
    </w:p>
    <w:p w14:paraId="44059FD0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b/>
          <w:bCs/>
          <w:color w:val="404040"/>
        </w:rPr>
        <w:t>【完成标准】：</w:t>
      </w:r>
    </w:p>
    <w:p w14:paraId="73B4F551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按需求报出错误数据</w:t>
      </w:r>
    </w:p>
    <w:p w14:paraId="56FAB051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color w:val="404040"/>
        </w:rPr>
        <w:t> </w:t>
      </w:r>
    </w:p>
    <w:p w14:paraId="1C25F648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b/>
          <w:bCs/>
          <w:color w:val="404040"/>
        </w:rPr>
        <w:t>【完成标准】：</w:t>
      </w:r>
    </w:p>
    <w:p w14:paraId="2348F516">
      <w:pPr>
        <w:pStyle w:val="2"/>
        <w:keepNext w:val="0"/>
        <w:keepLines w:val="0"/>
        <w:widowControl/>
        <w:suppressLineNumbers w:val="0"/>
        <w:spacing w:before="0" w:beforeAutospacing="0" w:after="0" w:afterAutospacing="0"/>
        <w:ind w:left="0" w:firstLine="0"/>
        <w:jc w:val="left"/>
      </w:pPr>
      <w:r>
        <w:rPr>
          <w:i/>
          <w:iCs/>
          <w:color w:val="404040"/>
        </w:rPr>
        <w:t>【描述该需求的完成标准。】</w:t>
      </w:r>
    </w:p>
    <w:p w14:paraId="43BD02BE">
      <w:bookmarkStart w:id="0" w:name="_GoBack"/>
      <w:bookmarkEnd w:id="0"/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90204"/>
    <w:charset w:val="01"/>
    <w:family w:val="swiss"/>
    <w:pitch w:val="default"/>
    <w:sig w:usb0="E0000AFF" w:usb1="00007843" w:usb2="00000001" w:usb3="00000000" w:csb0="400001BF" w:csb1="DFF7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409020205090404"/>
    <w:charset w:val="01"/>
    <w:family w:val="modern"/>
    <w:pitch w:val="default"/>
    <w:sig w:usb0="E0000AFF" w:usb1="40007843" w:usb2="00000001" w:usb3="00000000" w:csb0="400001BF" w:csb1="DFF70000"/>
  </w:font>
  <w:font w:name="Symbol">
    <w:altName w:val="Kingsoft Sign"/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altName w:val="Helvetica Neue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Helvetica Neue">
    <w:panose1 w:val="02000503000000020004"/>
    <w:charset w:val="00"/>
    <w:family w:val="auto"/>
    <w:pitch w:val="default"/>
    <w:sig w:usb0="E50002FF" w:usb1="500079DB" w:usb2="00000010" w:usb3="00000000" w:csb0="0000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Kingsoft Sign">
    <w:panose1 w:val="05050102010706020507"/>
    <w:charset w:val="00"/>
    <w:family w:val="auto"/>
    <w:pitch w:val="default"/>
    <w:sig w:usb0="00000000" w:usb1="10000000" w:usb2="00000000" w:usb3="00000000" w:csb0="00000001" w:csb1="00000000"/>
  </w:font>
  <w:font w:name="PingFang SC">
    <w:panose1 w:val="020B0400000000000000"/>
    <w:charset w:val="86"/>
    <w:family w:val="auto"/>
    <w:pitch w:val="default"/>
    <w:sig w:usb0="A00002FF" w:usb1="7ACFFDFB" w:usb2="00000017" w:usb3="00000000" w:csb0="0004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54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E35B949D"/>
    <w:rsid w:val="E35B949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Normal (Web)"/>
    <w:basedOn w:val="1"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1" Type="http://schemas.openxmlformats.org/officeDocument/2006/relationships/fontTable" Target="fontTable.xml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WPS">
  <a:themeElements>
    <a:clrScheme name="WPS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874CB"/>
      </a:accent1>
      <a:accent2>
        <a:srgbClr val="EE822F"/>
      </a:accent2>
      <a:accent3>
        <a:srgbClr val="F2BA02"/>
      </a:accent3>
      <a:accent4>
        <a:srgbClr val="75BD42"/>
      </a:accent4>
      <a:accent5>
        <a:srgbClr val="30C0B4"/>
      </a:accent5>
      <a:accent6>
        <a:srgbClr val="E54C5E"/>
      </a:accent6>
      <a:hlink>
        <a:srgbClr val="0026E5"/>
      </a:hlink>
      <a:folHlink>
        <a:srgbClr val="7E1FAD"/>
      </a:folHlink>
    </a:clrScheme>
    <a:fontScheme name="WPS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WPS">
      <a:fillStyleLst>
        <a:solidFill>
          <a:schemeClr val="phClr"/>
        </a:solidFill>
        <a:gradFill>
          <a:gsLst>
            <a:gs pos="0">
              <a:schemeClr val="phClr">
                <a:lumOff val="17500"/>
              </a:schemeClr>
            </a:gs>
            <a:gs pos="100000">
              <a:schemeClr val="phClr"/>
            </a:gs>
          </a:gsLst>
          <a:lin ang="2700000" scaled="0"/>
        </a:gradFill>
        <a:gradFill>
          <a:gsLst>
            <a:gs pos="0">
              <a:schemeClr val="phClr">
                <a:hueOff val="-2520000"/>
              </a:schemeClr>
            </a:gs>
            <a:gs pos="100000">
              <a:schemeClr val="phClr"/>
            </a:gs>
          </a:gsLst>
          <a:lin ang="27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gradFill>
            <a:gsLst>
              <a:gs pos="0">
                <a:schemeClr val="phClr">
                  <a:hueOff val="-4200000"/>
                </a:schemeClr>
              </a:gs>
              <a:gs pos="100000">
                <a:schemeClr val="phClr"/>
              </a:gs>
            </a:gsLst>
            <a:lin ang="2700000" scaled="1"/>
          </a:gradFill>
          <a:prstDash val="solid"/>
          <a:miter lim="800000"/>
        </a:ln>
      </a:lnStyleLst>
      <a:effectStyleLst>
        <a:effectStyle>
          <a:effectLst>
            <a:outerShdw blurRad="101600" dist="50800" dir="5400000" algn="ctr" rotWithShape="0">
              <a:schemeClr val="phClr">
                <a:alpha val="60000"/>
              </a:schemeClr>
            </a:outerShdw>
          </a:effectLst>
        </a:effectStyle>
        <a:effectStyle>
          <a:effectLst>
            <a:reflection stA="50000" endA="300" endPos="40000" dist="25400" dir="5400000" sy="-100000" algn="bl" rotWithShape="0"/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13</Pages>
  <Words>0</Words>
  <Characters>0</Characters>
  <Lines>0</Lines>
  <Paragraphs>0</Paragraphs>
  <TotalTime>0</TotalTime>
  <ScaleCrop>false</ScaleCrop>
  <LinksUpToDate>false</LinksUpToDate>
  <CharactersWithSpaces>0</CharactersWithSpaces>
  <Application>WPS Office_6.14.0.8924_F1E327BC-269C-435d-A152-05C5408002CA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2025-01-14T15:48:00Z</dcterms:created>
  <dc:creator>mawangdan</dc:creator>
  <cp:lastModifiedBy>mawangdan</cp:lastModifiedBy>
  <dcterms:modified xsi:type="dcterms:W3CDTF">2025-01-14T15:50:42Z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2052-6.14.0.8924</vt:lpwstr>
  </property>
  <property fmtid="{D5CDD505-2E9C-101B-9397-08002B2CF9AE}" pid="3" name="ICV">
    <vt:lpwstr>9043A73B23CE1D0FC51686677C86B8CF_41</vt:lpwstr>
  </property>
</Properties>
</file>